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0A9F1" w14:textId="77777777" w:rsidR="0046591F" w:rsidRDefault="00000000" w:rsidP="00127D2D">
      <w:pPr>
        <w:spacing w:line="360" w:lineRule="auto"/>
        <w:ind w:left="2832" w:firstLine="708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F72CDAA" wp14:editId="5248DD9B">
            <wp:extent cx="1546633" cy="979793"/>
            <wp:effectExtent l="0" t="0" r="0" b="0"/>
            <wp:docPr id="1073741825" name="officeArt object" descr="Obraz zawierający tekst, Czcionka, Grafika, projekt graficzny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az zawierający tekst, Czcionka, Grafika, projekt graficznyOpis wygenerowany automatycznie" descr="Obraz zawierający tekst, Czcionka, Grafika, projekt graficznyOpis wygenerowany automatyczni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6633" cy="9797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0946D66" w14:textId="77777777" w:rsidR="0046591F" w:rsidRDefault="0046591F">
      <w:pPr>
        <w:spacing w:line="360" w:lineRule="auto"/>
        <w:ind w:left="567"/>
        <w:jc w:val="both"/>
        <w:rPr>
          <w:rFonts w:ascii="Arial Nova Light" w:eastAsia="Arial Nova Light" w:hAnsi="Arial Nova Light" w:cs="Arial Nova Light"/>
          <w:b/>
          <w:bCs/>
        </w:rPr>
      </w:pPr>
    </w:p>
    <w:p w14:paraId="44584795" w14:textId="2A51FC6D" w:rsidR="0046591F" w:rsidRPr="00127D2D" w:rsidRDefault="00E9628E" w:rsidP="00127D2D">
      <w:pPr>
        <w:spacing w:line="360" w:lineRule="auto"/>
        <w:ind w:left="60"/>
        <w:jc w:val="both"/>
        <w:rPr>
          <w:rFonts w:ascii="Arial Nova Light" w:eastAsia="Arial Nova Light" w:hAnsi="Arial Nova Light" w:cs="Arial"/>
          <w:b/>
          <w:bCs/>
          <w:sz w:val="24"/>
          <w:szCs w:val="24"/>
        </w:rPr>
      </w:pPr>
      <w:r w:rsidRPr="00127D2D">
        <w:rPr>
          <w:rFonts w:ascii="Arial Nova Light" w:eastAsia="Arial Nova Light" w:hAnsi="Arial Nova Light" w:cs="Arial"/>
          <w:b/>
          <w:bCs/>
          <w:sz w:val="24"/>
          <w:szCs w:val="24"/>
          <w:lang w:val="de-DE"/>
        </w:rPr>
        <w:t xml:space="preserve">PREMIERA 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  <w:lang w:val="de-DE"/>
        </w:rPr>
        <w:t xml:space="preserve">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  <w:lang w:val="de-DE"/>
        </w:rPr>
        <w:t>SPEKTAKLU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  <w:lang w:val="de-DE"/>
        </w:rPr>
        <w:t xml:space="preserve">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  <w:lang w:val="de-DE"/>
        </w:rPr>
        <w:t xml:space="preserve">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>„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  <w:lang w:val="es-ES_tradnl"/>
        </w:rPr>
        <w:t xml:space="preserve">CUD,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ŻE JESZCZE ŻYJEMY” 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W 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REŻ. MARCINA HYCNARA 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- 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>5 GRUDNIA 2024</w:t>
      </w:r>
      <w:r w:rsid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 ROKU</w:t>
      </w:r>
      <w:r w:rsidRPr="00127D2D">
        <w:rPr>
          <w:rFonts w:ascii="Arial Nova Light" w:eastAsia="Arial Nova Light" w:hAnsi="Arial Nova Light" w:cs="Arial"/>
          <w:b/>
          <w:bCs/>
          <w:sz w:val="24"/>
          <w:szCs w:val="24"/>
        </w:rPr>
        <w:t xml:space="preserve"> W TEATRZE WSPÓŁCZESNYM W WARSZAWIE</w:t>
      </w:r>
      <w:r w:rsidRPr="00127D2D">
        <w:rPr>
          <w:rFonts w:ascii="Arial Nova Light" w:eastAsia="Arial Nova Light" w:hAnsi="Arial Nova Light" w:cs="Arial Nova Light"/>
          <w:b/>
          <w:bCs/>
          <w:sz w:val="24"/>
          <w:szCs w:val="24"/>
        </w:rPr>
        <w:br/>
      </w:r>
    </w:p>
    <w:p w14:paraId="74F0C859" w14:textId="5B16F816" w:rsidR="00127D2D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8"/>
          <w:szCs w:val="28"/>
        </w:rPr>
        <w:t>„</w:t>
      </w:r>
      <w:r>
        <w:rPr>
          <w:rFonts w:ascii="Arial Nova Light" w:eastAsia="Arial Nova Light" w:hAnsi="Arial Nova Light" w:cs="Arial Nova Light"/>
          <w:sz w:val="24"/>
          <w:szCs w:val="24"/>
          <w:lang w:val="da-DK"/>
        </w:rPr>
        <w:t xml:space="preserve">Cud, 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że jeszcze żyjemy” </w:t>
      </w:r>
      <w:r w:rsidR="00E9628E" w:rsidRPr="00E9628E">
        <w:rPr>
          <w:rFonts w:ascii="Arial Nova Light" w:eastAsia="Arial Nova Light" w:hAnsi="Arial Nova Light" w:cs="Arial Nova Light"/>
          <w:sz w:val="24"/>
          <w:szCs w:val="24"/>
        </w:rPr>
        <w:t>Thornton</w:t>
      </w:r>
      <w:r w:rsidR="00E9628E">
        <w:rPr>
          <w:rFonts w:ascii="Arial Nova Light" w:eastAsia="Arial Nova Light" w:hAnsi="Arial Nova Light" w:cs="Arial Nova Light"/>
          <w:sz w:val="24"/>
          <w:szCs w:val="24"/>
        </w:rPr>
        <w:t>a</w:t>
      </w:r>
      <w:r w:rsidR="00E9628E" w:rsidRPr="00E9628E">
        <w:rPr>
          <w:rFonts w:ascii="Arial Nova Light" w:eastAsia="Arial Nova Light" w:hAnsi="Arial Nova Light" w:cs="Arial Nova Light"/>
          <w:sz w:val="24"/>
          <w:szCs w:val="24"/>
        </w:rPr>
        <w:t xml:space="preserve"> Wilder</w:t>
      </w:r>
      <w:r w:rsidR="00E9628E">
        <w:rPr>
          <w:rFonts w:ascii="Arial Nova Light" w:eastAsia="Arial Nova Light" w:hAnsi="Arial Nova Light" w:cs="Arial Nova Light"/>
          <w:sz w:val="24"/>
          <w:szCs w:val="24"/>
        </w:rPr>
        <w:t>a</w:t>
      </w:r>
      <w:r w:rsidR="00E9628E" w:rsidRPr="00E9628E">
        <w:rPr>
          <w:rFonts w:ascii="Arial Nova Light" w:eastAsia="Arial Nova Light" w:hAnsi="Arial Nova Light" w:cs="Arial Nova Light"/>
          <w:sz w:val="24"/>
          <w:szCs w:val="24"/>
        </w:rPr>
        <w:t xml:space="preserve"> </w:t>
      </w:r>
      <w:r>
        <w:rPr>
          <w:rFonts w:ascii="Arial Nova Light" w:eastAsia="Arial Nova Light" w:hAnsi="Arial Nova Light" w:cs="Arial Nova Light"/>
          <w:sz w:val="24"/>
          <w:szCs w:val="24"/>
        </w:rPr>
        <w:t>to jedna z najważniejszych sztuk amerykańskich lat 4</w:t>
      </w:r>
      <w:r w:rsidR="00E9628E">
        <w:rPr>
          <w:rFonts w:ascii="Arial Nova Light" w:eastAsia="Arial Nova Light" w:hAnsi="Arial Nova Light" w:cs="Arial Nova Light"/>
          <w:sz w:val="24"/>
          <w:szCs w:val="24"/>
        </w:rPr>
        <w:t xml:space="preserve">0. </w:t>
      </w:r>
      <w:r w:rsidR="00127D2D" w:rsidRPr="00127D2D">
        <w:rPr>
          <w:rFonts w:ascii="Arial Nova Light" w:eastAsia="Arial Nova Light" w:hAnsi="Arial Nova Light" w:cs="Arial Nova Light"/>
          <w:sz w:val="24"/>
          <w:szCs w:val="24"/>
        </w:rPr>
        <w:t>Jej prapremiera odbyła się w październiku 1942 roku w New Haven (Connecticut), a w listopadzie 1942 roku została przeniesiona na Broadway w reżyserii Elii Kazana. W 1943 roku Wilder otrzymał za nią nagrodę Pulitzera.</w:t>
      </w:r>
    </w:p>
    <w:p w14:paraId="7D344157" w14:textId="4A6EA1CC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Teatr Współczesny wraca do Wildera po niezapomnianych realizacjach „Naszego miasta” w reżyserii Erwina Axera w 1957 roku i Macieja Englerta w 1998 roku. </w:t>
      </w:r>
    </w:p>
    <w:p w14:paraId="16F52727" w14:textId="77777777" w:rsidR="00E9628E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>„</w:t>
      </w:r>
      <w:r>
        <w:rPr>
          <w:rFonts w:ascii="Arial Nova Light" w:eastAsia="Arial Nova Light" w:hAnsi="Arial Nova Light" w:cs="Arial Nova Light"/>
          <w:sz w:val="24"/>
          <w:szCs w:val="24"/>
          <w:lang w:val="da-DK"/>
        </w:rPr>
        <w:t xml:space="preserve">Cud, 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że jeszcze żyjemy” w nowym przekładzie Bartosza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Wierzbięty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 w reżyserii Marcina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Hycnara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 to pierwsza realizacja tej niezwykle aktualnej sztuki Wildera od czasu polskiej prapremiery w Teatrze Narodowym w 1956 roku (granej pod tytułem „Niewiele brakowało”).</w:t>
      </w:r>
    </w:p>
    <w:p w14:paraId="4718083F" w14:textId="066B9C3B" w:rsidR="0046591F" w:rsidRDefault="00E9628E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 xml:space="preserve">„Wildera zawsze lubiłem. Kiedyś przeglądałem jego dorobek z myślą, że może znajdę coś, co warto zrealizować i z zaskoczeniem odnotowałem, że w roku ’42 napisał sztukę „The Skin of </w:t>
      </w:r>
      <w:proofErr w:type="spellStart"/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>Our</w:t>
      </w:r>
      <w:proofErr w:type="spellEnd"/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 xml:space="preserve"> </w:t>
      </w:r>
      <w:proofErr w:type="spellStart"/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>Teeth</w:t>
      </w:r>
      <w:proofErr w:type="spellEnd"/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 xml:space="preserve">”, za którą dostał Pulitzera, a która w Polsce jest właściwie nieznana. Udało mi się dotrzeć do maszynopisu prapremierowego i - jak dotąd - jedynego profesjonalnego wystawienia tego dramatu w naszym kraju. Zrozumiałem, że tłumaczenie, które realia amerykańskiego kapitalizmu próbowało na siłę zmieścić w ramy Polskiej Rzeczpospolitej Ludowej, skazało tę sztukę na zapomnienie. A jednak uderzyły mnie zupełnie niezwykłe </w:t>
      </w:r>
      <w:r w:rsidRPr="00E9628E">
        <w:rPr>
          <w:rFonts w:ascii="Arial Nova Light" w:eastAsia="Arial Nova Light" w:hAnsi="Arial Nova Light" w:cs="Arial Nova Light"/>
          <w:i/>
          <w:iCs/>
          <w:color w:val="auto"/>
          <w:sz w:val="24"/>
          <w:szCs w:val="24"/>
        </w:rPr>
        <w:t>linki</w:t>
      </w:r>
      <w:r w:rsidRPr="00E9628E">
        <w:rPr>
          <w:rFonts w:ascii="Arial Nova Light" w:eastAsia="Arial Nova Light" w:hAnsi="Arial Nova Light" w:cs="Arial Nova Light"/>
          <w:color w:val="auto"/>
          <w:sz w:val="24"/>
          <w:szCs w:val="24"/>
        </w:rPr>
        <w:t xml:space="preserve"> ze współczesnością. Katastrofa klimatyczna, uchodźcy, wojna… A przy tym absurd i humor - tak emblematyczne dla Wildera. Opowieść o 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zwykłych ludziach, która dodaje otuchy i daje nadzieję. Pomyślałem, że dziś też może się nam przydać… Bartosz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Wierzbięta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 zgodził się rzecz przetłumaczyć na nowo.</w:t>
      </w:r>
      <w:r w:rsidR="005B2794" w:rsidRPr="005B2794">
        <w:rPr>
          <w:rFonts w:ascii="Arial Nova Light" w:eastAsia="Arial Nova Light" w:hAnsi="Arial Nova Light" w:cs="Arial Nova Light"/>
          <w:sz w:val="24"/>
          <w:szCs w:val="24"/>
        </w:rPr>
        <w:t xml:space="preserve"> Cieszę się, że </w:t>
      </w:r>
      <w:r w:rsidR="005B2794" w:rsidRPr="005B2794">
        <w:rPr>
          <w:rFonts w:ascii="Arial Nova Light" w:eastAsia="Arial Nova Light" w:hAnsi="Arial Nova Light" w:cs="Arial Nova Light"/>
          <w:sz w:val="24"/>
          <w:szCs w:val="24"/>
        </w:rPr>
        <w:lastRenderedPageBreak/>
        <w:t>Teatr Współczesny w Warszawie może przywrócić tę niezwykłą sztukę polskim widzom</w:t>
      </w:r>
      <w:r w:rsidR="00127D2D">
        <w:rPr>
          <w:rFonts w:ascii="Arial Nova Light" w:eastAsia="Arial Nova Light" w:hAnsi="Arial Nova Light" w:cs="Arial Nova Light"/>
          <w:sz w:val="24"/>
          <w:szCs w:val="24"/>
        </w:rPr>
        <w:t>”</w:t>
      </w:r>
      <w:r w:rsidR="005B2794">
        <w:rPr>
          <w:rFonts w:ascii="Arial Nova Light" w:eastAsia="Arial Nova Light" w:hAnsi="Arial Nova Light" w:cs="Arial Nova Light"/>
          <w:sz w:val="24"/>
          <w:szCs w:val="24"/>
        </w:rPr>
        <w:t xml:space="preserve"> 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– opowiada reżyser spektaklu Marcin Hycnar. </w:t>
      </w:r>
    </w:p>
    <w:p w14:paraId="000134D4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Przed Państwem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Antrobusowie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 – małżeństwo z pięciotysięcznym staż</w:t>
      </w:r>
      <w:r>
        <w:rPr>
          <w:rFonts w:ascii="Arial Nova Light" w:eastAsia="Arial Nova Light" w:hAnsi="Arial Nova Light" w:cs="Arial Nova Light"/>
          <w:sz w:val="24"/>
          <w:szCs w:val="24"/>
          <w:lang w:val="it-IT"/>
        </w:rPr>
        <w:t xml:space="preserve">em: Maggie 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– czarująca pani domu i George – skromny wynalazca koła (prace nad tabliczką mnożenia i alfabetem już trwają). Wraz z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dw</w:t>
      </w:r>
      <w:r>
        <w:rPr>
          <w:rFonts w:ascii="Arial Nova Light" w:eastAsia="Arial Nova Light" w:hAnsi="Arial Nova Light" w:cs="Arial Nova Light"/>
          <w:sz w:val="24"/>
          <w:szCs w:val="24"/>
          <w:lang w:val="es-ES_tradnl"/>
        </w:rPr>
        <w:t>ó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  <w:lang w:val="nl-NL"/>
        </w:rPr>
        <w:t>jk</w:t>
      </w:r>
      <w:r>
        <w:rPr>
          <w:rFonts w:ascii="Arial Nova Light" w:eastAsia="Arial Nova Light" w:hAnsi="Arial Nova Light" w:cs="Arial Nova Light"/>
          <w:sz w:val="24"/>
          <w:szCs w:val="24"/>
        </w:rPr>
        <w:t xml:space="preserve">ą dzieci i nieco ekscentryczną gosposią mieszkają w wygodnym domu na przedmieściach New Jersey. Razem przeżyli naprawdę wiele i choć sporo jeszcze przed nimi, nie tracą ducha i w przyszłość patrzą z optymizmem. Nagrodzony Pulitzerem przewrotny i błyskotliwy tekst Wildera w nowym przekładzie Bartosza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Wierzbięty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 jest niezwykle aktualny. W dowcipnej i groteskowej formie Wilder przypomina nam, że ludzkość już nie raz stała nad przepaścią. Operuje przy tym swobodnie różnymi konwencjami, igra z oczekiwaniami widowni i demaskuje teatralne kulisy. Ale przede wszystkim daje nadzieję na lepszą przyszłość.</w:t>
      </w:r>
    </w:p>
    <w:p w14:paraId="4954579F" w14:textId="77777777" w:rsidR="0046591F" w:rsidRDefault="0046591F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</w:p>
    <w:p w14:paraId="43B247DA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b/>
          <w:bCs/>
          <w:noProof/>
          <w:sz w:val="24"/>
          <w:szCs w:val="24"/>
        </w:rPr>
        <w:drawing>
          <wp:inline distT="0" distB="0" distL="0" distR="0" wp14:anchorId="506A5DE5" wp14:editId="6DC63369">
            <wp:extent cx="5619750" cy="1838325"/>
            <wp:effectExtent l="0" t="0" r="0" b="9525"/>
            <wp:docPr id="1073741826" name="officeArt object" descr="Obraz zawierający tekst, projekt graficzny, Grafika, ilustracj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braz zawierający tekst, projekt graficzny, Grafika, ilustracjaOpis wygenerowany automatycznie" descr="Obraz zawierający tekst, projekt graficzny, Grafika, ilustracjaOpis wygenerowany automatyczni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0221" cy="183847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367EE7F" w14:textId="77777777" w:rsidR="00127D2D" w:rsidRDefault="00127D2D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  <w:lang w:val="it-IT"/>
        </w:rPr>
      </w:pPr>
    </w:p>
    <w:p w14:paraId="48502F52" w14:textId="47342E29" w:rsidR="00127D2D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b/>
          <w:bCs/>
          <w:sz w:val="24"/>
          <w:szCs w:val="24"/>
        </w:rPr>
      </w:pPr>
      <w:r w:rsidRPr="00127D2D">
        <w:rPr>
          <w:rFonts w:ascii="Arial Nova Light" w:eastAsia="Arial Nova Light" w:hAnsi="Arial Nova Light" w:cs="Arial Nova Light"/>
          <w:b/>
          <w:bCs/>
          <w:sz w:val="24"/>
          <w:szCs w:val="24"/>
          <w:lang w:val="it-IT"/>
        </w:rPr>
        <w:t>Premiera: 05.12.2024</w:t>
      </w:r>
    </w:p>
    <w:p w14:paraId="7CA2E4F4" w14:textId="37DBBEC6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b/>
          <w:bCs/>
          <w:sz w:val="24"/>
          <w:szCs w:val="24"/>
        </w:rPr>
      </w:pPr>
      <w:proofErr w:type="spellStart"/>
      <w:r w:rsidRPr="00E9628E">
        <w:rPr>
          <w:rFonts w:ascii="Arial Nova Light" w:eastAsia="Arial Nova Light" w:hAnsi="Arial Nova Light" w:cs="Arial Nova Light"/>
          <w:b/>
          <w:bCs/>
          <w:sz w:val="24"/>
          <w:szCs w:val="24"/>
        </w:rPr>
        <w:t>Tw</w:t>
      </w:r>
      <w:r>
        <w:rPr>
          <w:rFonts w:ascii="Arial Nova Light" w:eastAsia="Arial Nova Light" w:hAnsi="Arial Nova Light" w:cs="Arial Nova Light"/>
          <w:b/>
          <w:bCs/>
          <w:sz w:val="24"/>
          <w:szCs w:val="24"/>
          <w:lang w:val="es-ES_tradnl"/>
        </w:rPr>
        <w:t>ó</w:t>
      </w:r>
      <w:r>
        <w:rPr>
          <w:rFonts w:ascii="Arial Nova Light" w:eastAsia="Arial Nova Light" w:hAnsi="Arial Nova Light" w:cs="Arial Nova Light"/>
          <w:b/>
          <w:bCs/>
          <w:sz w:val="24"/>
          <w:szCs w:val="24"/>
        </w:rPr>
        <w:t>rcy</w:t>
      </w:r>
      <w:proofErr w:type="spellEnd"/>
      <w:r w:rsidR="00127D2D">
        <w:rPr>
          <w:rFonts w:ascii="Arial Nova Light" w:eastAsia="Arial Nova Light" w:hAnsi="Arial Nova Light" w:cs="Arial Nova Light"/>
          <w:b/>
          <w:bCs/>
          <w:sz w:val="24"/>
          <w:szCs w:val="24"/>
        </w:rPr>
        <w:t>:</w:t>
      </w:r>
    </w:p>
    <w:p w14:paraId="10365A5B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  <w:lang w:val="de-DE"/>
        </w:rPr>
        <w:t>Autor: Thornton Wilder</w:t>
      </w:r>
    </w:p>
    <w:p w14:paraId="10351653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Tłumaczenie: Bartosz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Wierzbięta</w:t>
      </w:r>
      <w:proofErr w:type="spellEnd"/>
    </w:p>
    <w:p w14:paraId="5FA629A5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>Reżyseria: Marcin Hycnar</w:t>
      </w:r>
    </w:p>
    <w:p w14:paraId="04988154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Scenografia: Martyna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Kander</w:t>
      </w:r>
      <w:proofErr w:type="spellEnd"/>
    </w:p>
    <w:p w14:paraId="69A61395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Kostiumy: Anna Adamek </w:t>
      </w:r>
    </w:p>
    <w:p w14:paraId="234A3171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lastRenderedPageBreak/>
        <w:t>Muzyka: Mateusz Dębski</w:t>
      </w:r>
    </w:p>
    <w:p w14:paraId="70578E9E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Światł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  <w:lang w:val="da-DK"/>
        </w:rPr>
        <w:t>o: Karolina G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ębska</w:t>
      </w:r>
      <w:proofErr w:type="spellEnd"/>
    </w:p>
    <w:p w14:paraId="6A074A0B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Projekcje video: Jagoda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Chalcińska</w:t>
      </w:r>
      <w:proofErr w:type="spellEnd"/>
    </w:p>
    <w:p w14:paraId="34B07192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>Projekt plakatu: Andrzej Pągowski</w:t>
      </w:r>
    </w:p>
    <w:p w14:paraId="23477685" w14:textId="77777777" w:rsidR="00127D2D" w:rsidRDefault="00127D2D">
      <w:pPr>
        <w:spacing w:line="360" w:lineRule="auto"/>
        <w:jc w:val="both"/>
        <w:rPr>
          <w:rFonts w:ascii="Arial Nova Light" w:eastAsia="Arial Nova Light" w:hAnsi="Arial Nova Light" w:cs="Arial Nova Light"/>
          <w:b/>
          <w:bCs/>
          <w:sz w:val="24"/>
          <w:szCs w:val="24"/>
        </w:rPr>
      </w:pPr>
    </w:p>
    <w:p w14:paraId="7001C541" w14:textId="453527DF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b/>
          <w:bCs/>
          <w:sz w:val="24"/>
          <w:szCs w:val="24"/>
        </w:rPr>
      </w:pPr>
      <w:r>
        <w:rPr>
          <w:rFonts w:ascii="Arial Nova Light" w:eastAsia="Arial Nova Light" w:hAnsi="Arial Nova Light" w:cs="Arial Nova Light"/>
          <w:b/>
          <w:bCs/>
          <w:sz w:val="24"/>
          <w:szCs w:val="24"/>
        </w:rPr>
        <w:t xml:space="preserve">Obsada: </w:t>
      </w:r>
    </w:p>
    <w:p w14:paraId="0EF938F1" w14:textId="77777777" w:rsidR="0046591F" w:rsidRDefault="00000000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  <w:r>
        <w:rPr>
          <w:rFonts w:ascii="Arial Nova Light" w:eastAsia="Arial Nova Light" w:hAnsi="Arial Nova Light" w:cs="Arial Nova Light"/>
          <w:sz w:val="24"/>
          <w:szCs w:val="24"/>
        </w:rPr>
        <w:t xml:space="preserve">Joanna Jeżewska, Monika Kwiatkowska, Monika Pawlicka, Agnieszka Suchora, Kinga Tabor, Barbara Wypych, Konrad Braciak, Piotr Bajor, Marcin </w:t>
      </w:r>
      <w:proofErr w:type="spellStart"/>
      <w:r>
        <w:rPr>
          <w:rFonts w:ascii="Arial Nova Light" w:eastAsia="Arial Nova Light" w:hAnsi="Arial Nova Light" w:cs="Arial Nova Light"/>
          <w:sz w:val="24"/>
          <w:szCs w:val="24"/>
        </w:rPr>
        <w:t>Bubółka</w:t>
      </w:r>
      <w:proofErr w:type="spellEnd"/>
      <w:r>
        <w:rPr>
          <w:rFonts w:ascii="Arial Nova Light" w:eastAsia="Arial Nova Light" w:hAnsi="Arial Nova Light" w:cs="Arial Nova Light"/>
          <w:sz w:val="24"/>
          <w:szCs w:val="24"/>
        </w:rPr>
        <w:t xml:space="preserve">, Dariusz Dobkowski, Mariusz Jakus, Przemysław Kowalski, Mariusz Ostrowski, Szymon Roszak. </w:t>
      </w:r>
    </w:p>
    <w:p w14:paraId="0A0A1F70" w14:textId="77777777" w:rsidR="0046591F" w:rsidRDefault="0046591F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</w:p>
    <w:p w14:paraId="4164D3C5" w14:textId="77777777" w:rsidR="0046591F" w:rsidRDefault="0046591F">
      <w:pPr>
        <w:spacing w:line="360" w:lineRule="auto"/>
        <w:jc w:val="both"/>
        <w:rPr>
          <w:rFonts w:ascii="Arial Nova Light" w:eastAsia="Arial Nova Light" w:hAnsi="Arial Nova Light" w:cs="Arial Nova Light"/>
          <w:sz w:val="24"/>
          <w:szCs w:val="24"/>
        </w:rPr>
      </w:pPr>
    </w:p>
    <w:p w14:paraId="4DB81F9C" w14:textId="77777777" w:rsidR="0046591F" w:rsidRDefault="0046591F">
      <w:pPr>
        <w:spacing w:line="360" w:lineRule="auto"/>
        <w:jc w:val="both"/>
        <w:rPr>
          <w:rFonts w:ascii="Arial Nova Light" w:eastAsia="Arial Nova Light" w:hAnsi="Arial Nova Light" w:cs="Arial Nova Light"/>
          <w:sz w:val="20"/>
          <w:szCs w:val="20"/>
        </w:rPr>
      </w:pPr>
    </w:p>
    <w:p w14:paraId="2BA185D4" w14:textId="77777777" w:rsidR="0046591F" w:rsidRDefault="0046591F">
      <w:pPr>
        <w:spacing w:line="360" w:lineRule="auto"/>
        <w:jc w:val="both"/>
        <w:rPr>
          <w:rFonts w:ascii="Arial Nova Light" w:eastAsia="Arial Nova Light" w:hAnsi="Arial Nova Light" w:cs="Arial Nova Light"/>
          <w:b/>
          <w:bCs/>
          <w:sz w:val="24"/>
          <w:szCs w:val="24"/>
        </w:rPr>
      </w:pPr>
    </w:p>
    <w:p w14:paraId="6E97EDE7" w14:textId="77777777" w:rsidR="0046591F" w:rsidRDefault="0046591F">
      <w:pPr>
        <w:rPr>
          <w:rFonts w:ascii="Arial Nova Light" w:eastAsia="Arial Nova Light" w:hAnsi="Arial Nova Light" w:cs="Arial Nova Light"/>
          <w:sz w:val="28"/>
          <w:szCs w:val="28"/>
        </w:rPr>
      </w:pPr>
    </w:p>
    <w:p w14:paraId="558EB998" w14:textId="77777777" w:rsidR="0046591F" w:rsidRDefault="0046591F">
      <w:pPr>
        <w:spacing w:line="360" w:lineRule="auto"/>
        <w:jc w:val="both"/>
      </w:pPr>
    </w:p>
    <w:sectPr w:rsidR="0046591F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8A80E" w14:textId="77777777" w:rsidR="0089580A" w:rsidRDefault="0089580A">
      <w:pPr>
        <w:spacing w:after="0" w:line="240" w:lineRule="auto"/>
      </w:pPr>
      <w:r>
        <w:separator/>
      </w:r>
    </w:p>
  </w:endnote>
  <w:endnote w:type="continuationSeparator" w:id="0">
    <w:p w14:paraId="115A48FE" w14:textId="77777777" w:rsidR="0089580A" w:rsidRDefault="00895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24B7A" w14:textId="77777777" w:rsidR="0046591F" w:rsidRDefault="0046591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1A156" w14:textId="77777777" w:rsidR="0089580A" w:rsidRDefault="0089580A">
      <w:pPr>
        <w:spacing w:after="0" w:line="240" w:lineRule="auto"/>
      </w:pPr>
      <w:r>
        <w:separator/>
      </w:r>
    </w:p>
  </w:footnote>
  <w:footnote w:type="continuationSeparator" w:id="0">
    <w:p w14:paraId="1C1BDDCB" w14:textId="77777777" w:rsidR="0089580A" w:rsidRDefault="00895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03766" w14:textId="77777777" w:rsidR="0046591F" w:rsidRDefault="0046591F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91F"/>
    <w:rsid w:val="00127D2D"/>
    <w:rsid w:val="002C7268"/>
    <w:rsid w:val="00395118"/>
    <w:rsid w:val="004034D7"/>
    <w:rsid w:val="0046591F"/>
    <w:rsid w:val="00555361"/>
    <w:rsid w:val="005B2794"/>
    <w:rsid w:val="005D3C48"/>
    <w:rsid w:val="0089580A"/>
    <w:rsid w:val="00A07522"/>
    <w:rsid w:val="00B2437C"/>
    <w:rsid w:val="00B77DDA"/>
    <w:rsid w:val="00DD2A1B"/>
    <w:rsid w:val="00E9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4412"/>
  <w15:docId w15:val="{8F7195B3-6AC8-4C56-A239-BCB70531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eastAsia="Times New Roman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kern w:val="2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E962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28E"/>
    <w:rPr>
      <w:rFonts w:ascii="Calibri" w:hAnsi="Calibri" w:cs="Arial Unicode MS"/>
      <w:b/>
      <w:bCs/>
      <w:color w:val="000000"/>
      <w:kern w:val="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Wojciechowska</dc:creator>
  <cp:lastModifiedBy>Ewa Wojciechowska</cp:lastModifiedBy>
  <cp:revision>4</cp:revision>
  <dcterms:created xsi:type="dcterms:W3CDTF">2024-11-18T15:24:00Z</dcterms:created>
  <dcterms:modified xsi:type="dcterms:W3CDTF">2024-11-26T13:14:00Z</dcterms:modified>
</cp:coreProperties>
</file>